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A6" w:rsidRPr="0071074D" w:rsidRDefault="003021A6" w:rsidP="003021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107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Финансово-хозяйственная деятельность</w:t>
      </w:r>
    </w:p>
    <w:p w:rsidR="003021A6" w:rsidRPr="0071074D" w:rsidRDefault="003021A6" w:rsidP="003021A6">
      <w:pPr>
        <w:shd w:val="clear" w:color="auto" w:fill="FFFFFF"/>
        <w:spacing w:before="100" w:beforeAutospacing="1" w:after="225" w:line="375" w:lineRule="atLeast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sym w:font="Wingdings" w:char="F09F"/>
      </w:r>
      <w:r w:rsidRPr="0071074D">
        <w:rPr>
          <w:rFonts w:ascii="Times New Roman" w:eastAsia="Times New Roman" w:hAnsi="Times New Roman" w:cs="Times New Roman"/>
          <w:szCs w:val="24"/>
          <w:lang w:eastAsia="ru-RU"/>
        </w:rPr>
        <w:t>   Источниками формирования финансовых ресурсов являются денежные средства, поступающие от оказания платных образовательных услуг.</w:t>
      </w:r>
    </w:p>
    <w:p w:rsidR="003021A6" w:rsidRPr="0071074D" w:rsidRDefault="00A04FBA" w:rsidP="003021A6">
      <w:pPr>
        <w:shd w:val="clear" w:color="auto" w:fill="FFFFFF"/>
        <w:spacing w:before="100" w:beforeAutospacing="1" w:after="225" w:line="375" w:lineRule="atLeast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sym w:font="Wingdings" w:char="F09F"/>
      </w:r>
      <w:r w:rsidR="00833BC2">
        <w:rPr>
          <w:rFonts w:ascii="Times New Roman" w:eastAsia="Times New Roman" w:hAnsi="Times New Roman" w:cs="Times New Roman"/>
          <w:szCs w:val="24"/>
          <w:lang w:eastAsia="ru-RU"/>
        </w:rPr>
        <w:t>   </w:t>
      </w:r>
      <w:proofErr w:type="gramStart"/>
      <w:r w:rsidR="00833BC2">
        <w:rPr>
          <w:rFonts w:ascii="Times New Roman" w:eastAsia="Times New Roman" w:hAnsi="Times New Roman" w:cs="Times New Roman"/>
          <w:szCs w:val="24"/>
          <w:lang w:eastAsia="ru-RU"/>
        </w:rPr>
        <w:t>Индивидуальный предприниматель Король И.В.</w:t>
      </w:r>
      <w:r w:rsidR="003021A6" w:rsidRPr="0071074D">
        <w:rPr>
          <w:rFonts w:ascii="Times New Roman" w:eastAsia="Times New Roman" w:hAnsi="Times New Roman" w:cs="Times New Roman"/>
          <w:szCs w:val="24"/>
          <w:lang w:eastAsia="ru-RU"/>
        </w:rPr>
        <w:t xml:space="preserve">, согласно </w:t>
      </w:r>
      <w:r w:rsidR="00833BC2">
        <w:rPr>
          <w:rFonts w:ascii="Times New Roman" w:eastAsia="Times New Roman" w:hAnsi="Times New Roman" w:cs="Times New Roman"/>
          <w:szCs w:val="24"/>
          <w:lang w:eastAsia="ru-RU"/>
        </w:rPr>
        <w:t>свидетельству ЕГРИП №304519027400231 от 24.12.2012 года и Лицензии на осуществление образовательной деятельности №199-13, выданной 12.12.2013 года Министерством образования и науки Мурманской области</w:t>
      </w:r>
      <w:r w:rsidR="003021A6" w:rsidRPr="0071074D">
        <w:rPr>
          <w:rFonts w:ascii="Times New Roman" w:eastAsia="Times New Roman" w:hAnsi="Times New Roman" w:cs="Times New Roman"/>
          <w:szCs w:val="24"/>
          <w:lang w:eastAsia="ru-RU"/>
        </w:rPr>
        <w:t>, самостоятельно осуществляет хозяйственную деятельность и распоряжается имеющимися доходами и средствами</w:t>
      </w:r>
      <w:r w:rsidR="00833BC2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3021A6" w:rsidRPr="0071074D">
        <w:rPr>
          <w:rFonts w:ascii="Times New Roman" w:eastAsia="Times New Roman" w:hAnsi="Times New Roman" w:cs="Times New Roman"/>
          <w:szCs w:val="24"/>
          <w:lang w:eastAsia="ru-RU"/>
        </w:rPr>
        <w:t>в частности: устанавливает работникам ставки заработной платы, определяет виды и размеры надбавок, доплат, премий в пределах средств, направленных на оплату труда.</w:t>
      </w:r>
      <w:proofErr w:type="gramEnd"/>
    </w:p>
    <w:p w:rsidR="003021A6" w:rsidRPr="0071074D" w:rsidRDefault="00A04FBA" w:rsidP="00833BC2">
      <w:pPr>
        <w:shd w:val="clear" w:color="auto" w:fill="FFFFFF"/>
        <w:spacing w:before="100" w:beforeAutospacing="1" w:after="225" w:line="375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sym w:font="Wingdings" w:char="F09F"/>
      </w:r>
      <w:r w:rsidR="003021A6" w:rsidRPr="0071074D">
        <w:rPr>
          <w:rFonts w:ascii="Times New Roman" w:eastAsia="Times New Roman" w:hAnsi="Times New Roman" w:cs="Times New Roman"/>
          <w:szCs w:val="24"/>
          <w:lang w:eastAsia="ru-RU"/>
        </w:rPr>
        <w:t>   </w:t>
      </w:r>
      <w:r w:rsidR="00833BC2">
        <w:rPr>
          <w:rFonts w:ascii="Times New Roman" w:eastAsia="Times New Roman" w:hAnsi="Times New Roman" w:cs="Times New Roman"/>
          <w:szCs w:val="24"/>
          <w:lang w:eastAsia="ru-RU"/>
        </w:rPr>
        <w:t>Индивидуальный предприниматель Король И.В.</w:t>
      </w:r>
      <w:r w:rsidR="00833BC2">
        <w:rPr>
          <w:rFonts w:ascii="Times New Roman" w:hAnsi="Times New Roman" w:cs="Times New Roman"/>
        </w:rPr>
        <w:t xml:space="preserve"> функционирует по</w:t>
      </w:r>
      <w:r w:rsidR="003021A6" w:rsidRPr="0071074D">
        <w:rPr>
          <w:rFonts w:ascii="Times New Roman" w:hAnsi="Times New Roman" w:cs="Times New Roman"/>
        </w:rPr>
        <w:t xml:space="preserve"> принцип</w:t>
      </w:r>
      <w:r w:rsidR="00833BC2">
        <w:rPr>
          <w:rFonts w:ascii="Times New Roman" w:hAnsi="Times New Roman" w:cs="Times New Roman"/>
        </w:rPr>
        <w:t>у</w:t>
      </w:r>
      <w:r w:rsidR="003021A6" w:rsidRPr="0071074D">
        <w:rPr>
          <w:rFonts w:ascii="Times New Roman" w:hAnsi="Times New Roman" w:cs="Times New Roman"/>
        </w:rPr>
        <w:t xml:space="preserve"> самоокупаемости за счет оплаты обучения физическими и (или) юридическими лицами. </w:t>
      </w:r>
      <w:r w:rsidR="003021A6" w:rsidRPr="0071074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="003021A6" w:rsidRPr="0071074D">
        <w:rPr>
          <w:rFonts w:ascii="Times New Roman" w:hAnsi="Times New Roman" w:cs="Times New Roman"/>
        </w:rPr>
        <w:t xml:space="preserve">За счет бюджетных ассигнований федерального бюджета - 0% поступлений. </w:t>
      </w:r>
      <w:r w:rsidR="003021A6" w:rsidRPr="0071074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- </w:t>
      </w:r>
      <w:r w:rsidR="003021A6" w:rsidRPr="0071074D">
        <w:rPr>
          <w:rFonts w:ascii="Times New Roman" w:hAnsi="Times New Roman" w:cs="Times New Roman"/>
        </w:rPr>
        <w:t>По договорам об образовании за счет средств физических и (или) юридических лиц - 100% поступлений.</w:t>
      </w:r>
    </w:p>
    <w:p w:rsidR="003B1718" w:rsidRDefault="003B1718" w:rsidP="00A04FBA">
      <w:pPr>
        <w:jc w:val="both"/>
        <w:rPr>
          <w:rFonts w:ascii="Times New Roman" w:hAnsi="Times New Roman" w:cs="Times New Roman"/>
        </w:rPr>
      </w:pPr>
    </w:p>
    <w:sectPr w:rsidR="003B1718" w:rsidSect="0062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A6"/>
    <w:rsid w:val="000811EF"/>
    <w:rsid w:val="00240DA2"/>
    <w:rsid w:val="00247066"/>
    <w:rsid w:val="0030157F"/>
    <w:rsid w:val="003021A6"/>
    <w:rsid w:val="003B1718"/>
    <w:rsid w:val="00455532"/>
    <w:rsid w:val="004D7B34"/>
    <w:rsid w:val="0050480F"/>
    <w:rsid w:val="00622A85"/>
    <w:rsid w:val="006512A9"/>
    <w:rsid w:val="00696596"/>
    <w:rsid w:val="00752E46"/>
    <w:rsid w:val="007E0D70"/>
    <w:rsid w:val="008309A2"/>
    <w:rsid w:val="00833BC2"/>
    <w:rsid w:val="008A1DC3"/>
    <w:rsid w:val="00970B31"/>
    <w:rsid w:val="00A04FBA"/>
    <w:rsid w:val="00AD3F5D"/>
    <w:rsid w:val="00B140C4"/>
    <w:rsid w:val="00C27D02"/>
    <w:rsid w:val="00D94C86"/>
    <w:rsid w:val="00F2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5D"/>
    <w:pPr>
      <w:ind w:left="720"/>
      <w:contextualSpacing/>
    </w:pPr>
  </w:style>
  <w:style w:type="character" w:styleId="a4">
    <w:name w:val="Strong"/>
    <w:basedOn w:val="a0"/>
    <w:uiPriority w:val="22"/>
    <w:qFormat/>
    <w:rsid w:val="00A04FBA"/>
    <w:rPr>
      <w:b/>
      <w:bCs/>
    </w:rPr>
  </w:style>
  <w:style w:type="character" w:styleId="a5">
    <w:name w:val="Hyperlink"/>
    <w:basedOn w:val="a0"/>
    <w:uiPriority w:val="99"/>
    <w:semiHidden/>
    <w:unhideWhenUsed/>
    <w:rsid w:val="00A04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garant23</dc:creator>
  <cp:keywords/>
  <dc:description/>
  <cp:lastModifiedBy>root</cp:lastModifiedBy>
  <cp:revision>6</cp:revision>
  <dcterms:created xsi:type="dcterms:W3CDTF">2018-01-15T08:30:00Z</dcterms:created>
  <dcterms:modified xsi:type="dcterms:W3CDTF">2020-06-22T15:11:00Z</dcterms:modified>
</cp:coreProperties>
</file>